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501"/>
        <w:tblW w:w="107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981"/>
        <w:gridCol w:w="4387"/>
        <w:gridCol w:w="3956"/>
      </w:tblGrid>
      <w:tr w:rsidR="00D04FF1" w:rsidRPr="003021DA" w:rsidTr="004E2851">
        <w:trPr>
          <w:tblHeader/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Adres </w:t>
            </w:r>
            <w:proofErr w:type="spellStart"/>
            <w:r w:rsidRPr="003021D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>URL</w:t>
            </w:r>
            <w:proofErr w:type="spellEnd"/>
            <w:r w:rsidRPr="003021DA">
              <w:rPr>
                <w:rFonts w:ascii="Arial" w:eastAsia="Times New Roman" w:hAnsi="Arial" w:cs="Arial"/>
                <w:b/>
                <w:bCs/>
                <w:szCs w:val="24"/>
                <w:lang w:eastAsia="pl-PL"/>
              </w:rPr>
              <w:t xml:space="preserve"> / Uwagi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Status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1.1.1 - Treść nietekstowa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6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</w:t>
            </w:r>
            <w:r w:rsidR="004E2851" w:rsidRPr="003021DA">
              <w:rPr>
                <w:rFonts w:ascii="Arial" w:hAnsi="Arial" w:cs="Arial"/>
              </w:rPr>
              <w:t>Brak tekstów alternatywnych dla niektórych grafik.</w:t>
            </w:r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Częściowo 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1.2.1 - Tylko audio lub tylko wideo (nagranie)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treści audio lub wideo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1.2.2 - Napisy rozszerzone (nagranie)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4E285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</w:t>
            </w:r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rak materiałów wideo.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1.2.3 - </w:t>
            </w:r>
            <w:proofErr w:type="spellStart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Audiodeskrypcja</w:t>
            </w:r>
            <w:proofErr w:type="spellEnd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lub alternatywa tekstowa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4E285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</w:t>
            </w:r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rak materiałów wideo.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1.2.5 – </w:t>
            </w:r>
            <w:proofErr w:type="spellStart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Audiodeskrypcja</w:t>
            </w:r>
            <w:proofErr w:type="spellEnd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(nagranie)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4E285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</w:t>
            </w:r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rak materiałów wideo.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1.3.1 - Informacje i relacje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7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struktura semantyczna poprawna.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Częściowo 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1.3.2 - Zrozumiała kolejność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8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elementy w logicznej kolejności.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1.3.3 - Właściwości zmysłowe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9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brak odniesień wyłącznie do zmysłów (np. „kliknij czerwony przycisk”).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1.3.4 – Orientacja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Strona działa poprawnie w orientacji poziomej i pionowej.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1.3.5 – Określenie pożądanej wartości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0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Oferty pracy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formularze proste, brak problemów.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1.4.1 - Użycie koloru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1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kolor nie jest jedynym nośnikiem informacji.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1.4.2 - Kontrola odtwarzania dźwięku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treści audio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1.4.3 - Kontrast (minimalny)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2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kontrast tekstu spełnia wymagania.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1.4.4 - Zmiana rozmiaru tekstu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3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dostępne opcje zmiany rozmiaru tekstu.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1.4.5 – Obrazy tekstu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istotnych obrazów tekstowych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1.4.10 – Dopasowanie do ekranu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Strona responsywna, dostosowuje się do różnych rozdzielczości ekranów.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1.4.11 – Kontrast elementów nietekstowych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4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kontrast elementów nietekstowych jest wystarczający.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1.4.12 – Odstępy w tekście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Domyślne odstępy w tekście spełniają normy.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1.4.13 – Treści spod kursora lub fokusu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wyskakujących treści pojawiających się spod kursora lub fokusu.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2.1.1 - Klawiatura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5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pełna obsługa klawiaturą.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2.1.2 - Bez pułapki na klawiaturę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Nie stwierdzono pułapek klawiaturowych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2.1.4 – Jednoznakowe skróty klawiaturowe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6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</w:t>
            </w:r>
            <w:r w:rsidR="004E2851" w:rsidRPr="003021DA">
              <w:rPr>
                <w:rFonts w:ascii="Arial" w:eastAsia="Times New Roman" w:hAnsi="Arial" w:cs="Arial"/>
                <w:szCs w:val="24"/>
                <w:lang w:eastAsia="pl-PL"/>
              </w:rPr>
              <w:t>brak skrótów klawiaturowych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2.2.1 - Dostosowanie czasu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treści ograniczonych czasowo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2.2.2 – Pauza, zatrzymanie, ukrycie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Nie dotyczy – brak treści wymagających pauzy lub zatrzymania.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2.3.1 - Trzy błyski lub wartości poniżej progu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treści błyskających na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2.4.1 - Możliwość pominięcia bloków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7" w:tgtFrame="_new" w:history="1">
              <w:r w:rsidR="00D04FF1" w:rsidRPr="003021DA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linki „przejdź do treści” działają poprawnie.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Lp.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Kryterium sukcesu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Adres </w:t>
            </w:r>
            <w:proofErr w:type="spellStart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URL</w:t>
            </w:r>
            <w:proofErr w:type="spellEnd"/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/ Uwagi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2.4.2 - Tytuł strony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Każda podstrona, np. Kontakt – tytuły są unikalne i odpowiadają zawartości.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2.4.3 - Kolejność fokusu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8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porządek przechodzenia fokusu logiczny i przewidywalny.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2.4.4 - Cel łącza (w kontekście)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19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linki zawierają wystarczający kontekst, np. "więcej" znajduje się pod odpowiednim nagłówkiem.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2.4.5 - Wiele dróg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Mapa strony – nawigacja możliwa przez menu, wyszukiwarkę i mapę strony.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2.4.6 - Nagłówki i etykiety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0" w:tgtFrame="_new" w:history="1">
              <w:proofErr w:type="spellStart"/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BIP</w:t>
              </w:r>
              <w:proofErr w:type="spellEnd"/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 xml:space="preserve"> - strona główna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nagłówki logicznie opisują sekcje, użyto hierarchii </w:t>
            </w:r>
            <w:proofErr w:type="spellStart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H1</w:t>
            </w:r>
            <w:proofErr w:type="spellEnd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–</w:t>
            </w:r>
            <w:proofErr w:type="spellStart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H6</w:t>
            </w:r>
            <w:proofErr w:type="spellEnd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2.4.7 - Widoczny fokus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1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Dowolna podstrona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wskaźnik fokusu jest widoczny, np. przy korzystaniu z klawiatury.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2.5.1 – Gesty dotykowe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Brak funkcji aktywowanych gestami dotykowymi.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2.5.2 – Rezygnacja ze wskazania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Nie wymaga gestów typu „przeciągnij” lub „rozszerz”.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2.5.3 – Etykieta w nazwie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hAnsi="Arial" w:cs="Arial"/>
              </w:rPr>
              <w:t>Przyciski i pola zgodne z etykietami.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2.5.4 – Aktywowanie ruchem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hAnsi="Arial" w:cs="Arial"/>
              </w:rPr>
              <w:t>Brak funkcji aktywowanych ruchem.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Nie dotyczy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3.1.1 - Język strony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2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Cała strona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język strony ustawiony prawidłowo na „</w:t>
            </w:r>
            <w:proofErr w:type="spellStart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pl</w:t>
            </w:r>
            <w:proofErr w:type="spellEnd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”.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proofErr w:type="gramStart"/>
            <w:r w:rsidRPr="003021DA">
              <w:rPr>
                <w:rFonts w:ascii="Arial" w:hAnsi="Arial" w:cs="Arial"/>
              </w:rPr>
              <w:t>spełnione</w:t>
            </w:r>
            <w:proofErr w:type="gramEnd"/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3.1.2 - Język części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Dowolna strona z treścią – brak fragmentów w innych językach, nie wymaga oznaczeń.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proofErr w:type="gramStart"/>
            <w:r w:rsidRPr="003021DA">
              <w:rPr>
                <w:rFonts w:ascii="Arial" w:hAnsi="Arial" w:cs="Arial"/>
              </w:rPr>
              <w:t>Nie spełnione</w:t>
            </w:r>
            <w:proofErr w:type="gramEnd"/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3.2.1 - Po otrzymaniu fokusu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Brak niespodziewanych zmian.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3.2.2 - Podczas wprowadzania danych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Formularz kontaktowy – brak nieoczekiwanych zmian podczas wpisywania danych.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3.2.3 - Spójna nawigacja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3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Menu główne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układ nawigacji spójny na każdej stronie.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3.2.4 – Spójna identyfikacja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4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Cała strona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ikony, przyciski, odnośniki zachowują spójną funkcję.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3.3.1 - Identyfikacja błędu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Formularz kontaktowy – brak walidacji błędów (potencjalne do poprawy).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3.3.2 - Etykiety lub instrukcje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Formularz kontaktowy – etykiety obecne, ale nie zawsze jednoznaczne (np. brak opisu formatu danych).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3.3.3 - Sugestie korekty błędów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Formularz kontaktowy – brak podpowiedzi do poprawy błędów (do uzupełnienia).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3.3.4 - Zapobieganie błędom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5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Cała strona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nie dotyczy (brak operacji prawnych/finansowych).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Częściowo 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4.1.1 – Poprawność kodu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562299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hyperlink r:id="rId26" w:tgtFrame="_new" w:history="1">
              <w:r w:rsidR="00D04FF1" w:rsidRPr="003021DA">
                <w:rPr>
                  <w:rStyle w:val="Hipercze"/>
                  <w:rFonts w:ascii="Arial" w:eastAsia="Times New Roman" w:hAnsi="Arial" w:cs="Arial"/>
                  <w:szCs w:val="24"/>
                  <w:lang w:eastAsia="pl-PL"/>
                </w:rPr>
                <w:t>Cała strona</w:t>
              </w:r>
            </w:hyperlink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– kod bez istotnych błędów (wg </w:t>
            </w:r>
            <w:proofErr w:type="spellStart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walidatora</w:t>
            </w:r>
            <w:proofErr w:type="spellEnd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proofErr w:type="spellStart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W3C</w:t>
            </w:r>
            <w:proofErr w:type="spellEnd"/>
            <w:r w:rsidR="00D04FF1" w:rsidRPr="003021DA">
              <w:rPr>
                <w:rFonts w:ascii="Arial" w:eastAsia="Times New Roman" w:hAnsi="Arial" w:cs="Arial"/>
                <w:szCs w:val="24"/>
                <w:lang w:eastAsia="pl-PL"/>
              </w:rPr>
              <w:t>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4.1.2 - Nazwa, rola, wartość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Przyciski, formularze – role i etykiety interfejsu są obecne, ale wymagają uzupełnień ARIA (opcjonalnie).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  <w:tr w:rsidR="00D04FF1" w:rsidRPr="003021DA" w:rsidTr="004E2851">
        <w:trPr>
          <w:tblCellSpacing w:w="1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eastAsia="Times New Roman" w:hAnsi="Arial" w:cs="Arial"/>
                <w:szCs w:val="24"/>
                <w:lang w:eastAsia="pl-PL"/>
              </w:rPr>
              <w:t>4.1.3 – Komunikaty o stanie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F1" w:rsidRPr="003021DA" w:rsidRDefault="00D04FF1" w:rsidP="004E2851">
            <w:pPr>
              <w:rPr>
                <w:rFonts w:ascii="Arial" w:hAnsi="Arial" w:cs="Arial"/>
              </w:rPr>
            </w:pPr>
            <w:r w:rsidRPr="003021DA">
              <w:rPr>
                <w:rFonts w:ascii="Arial" w:hAnsi="Arial" w:cs="Arial"/>
              </w:rPr>
              <w:t>Statusy i komunikaty dostępne dla czytników.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FF1" w:rsidRPr="003021DA" w:rsidRDefault="00D04FF1" w:rsidP="004E285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3021DA">
              <w:rPr>
                <w:rFonts w:ascii="Arial" w:hAnsi="Arial" w:cs="Arial"/>
              </w:rPr>
              <w:t>Spełnione</w:t>
            </w:r>
          </w:p>
        </w:tc>
      </w:tr>
    </w:tbl>
    <w:p w:rsidR="00C45F09" w:rsidRPr="004E2851" w:rsidRDefault="00562299">
      <w:pPr>
        <w:rPr>
          <w:rFonts w:ascii="Times New Roman" w:hAnsi="Times New Roman" w:cs="Times New Roman"/>
        </w:rPr>
      </w:pPr>
    </w:p>
    <w:sectPr w:rsidR="00C45F09" w:rsidRPr="004E285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99" w:rsidRDefault="00562299" w:rsidP="003021DA">
      <w:pPr>
        <w:spacing w:after="0" w:line="240" w:lineRule="auto"/>
      </w:pPr>
      <w:r>
        <w:separator/>
      </w:r>
    </w:p>
  </w:endnote>
  <w:endnote w:type="continuationSeparator" w:id="0">
    <w:p w:rsidR="00562299" w:rsidRDefault="00562299" w:rsidP="003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Default="00302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Default="003021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Default="00302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99" w:rsidRDefault="00562299" w:rsidP="003021DA">
      <w:pPr>
        <w:spacing w:after="0" w:line="240" w:lineRule="auto"/>
      </w:pPr>
      <w:r>
        <w:separator/>
      </w:r>
    </w:p>
  </w:footnote>
  <w:footnote w:type="continuationSeparator" w:id="0">
    <w:p w:rsidR="00562299" w:rsidRDefault="00562299" w:rsidP="003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Default="00302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Pr="003021DA" w:rsidRDefault="003021DA">
    <w:pPr>
      <w:pStyle w:val="Nagwek"/>
    </w:pPr>
    <w:bookmarkStart w:id="0" w:name="_GoBack"/>
    <w:bookmarkEnd w:id="0"/>
    <w:r w:rsidRPr="003021DA">
      <w:t xml:space="preserve">Tabela podsumowująca badanie dostępności cyfrowej strony </w:t>
    </w:r>
    <w:proofErr w:type="spellStart"/>
    <w:r w:rsidRPr="003021DA">
      <w:t>BIP</w:t>
    </w:r>
    <w:proofErr w:type="spellEnd"/>
    <w:r w:rsidRPr="003021DA">
      <w:t xml:space="preserve"> Zespołu Szkół </w:t>
    </w:r>
    <w:r w:rsidRPr="003021DA">
      <w:rPr>
        <w:rFonts w:ascii="Arial" w:hAnsi="Arial" w:cs="Arial"/>
      </w:rPr>
      <w:t>nr</w:t>
    </w:r>
    <w:r w:rsidRPr="003021DA">
      <w:t xml:space="preserve"> 3 w Skierniewicach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1DA" w:rsidRDefault="003021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39"/>
    <w:rsid w:val="003021DA"/>
    <w:rsid w:val="004E2851"/>
    <w:rsid w:val="00562299"/>
    <w:rsid w:val="00992F39"/>
    <w:rsid w:val="00A86205"/>
    <w:rsid w:val="00BE22E1"/>
    <w:rsid w:val="00CB2814"/>
    <w:rsid w:val="00D04FF1"/>
    <w:rsid w:val="00D70284"/>
    <w:rsid w:val="00F4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DC81"/>
  <w15:chartTrackingRefBased/>
  <w15:docId w15:val="{0452FDEF-0F0D-4F12-AFD8-8A354D7E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20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420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1DA"/>
  </w:style>
  <w:style w:type="paragraph" w:styleId="Stopka">
    <w:name w:val="footer"/>
    <w:basedOn w:val="Normalny"/>
    <w:link w:val="StopkaZnak"/>
    <w:uiPriority w:val="99"/>
    <w:unhideWhenUsed/>
    <w:rsid w:val="0030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nomik-sk.bip.wikom.pl/" TargetMode="External"/><Relationship Id="rId13" Type="http://schemas.openxmlformats.org/officeDocument/2006/relationships/hyperlink" Target="https://ekonomik-sk.bip.wikom.pl/" TargetMode="External"/><Relationship Id="rId18" Type="http://schemas.openxmlformats.org/officeDocument/2006/relationships/hyperlink" Target="https://ekonomik-sk.bip.wikom.pl/" TargetMode="External"/><Relationship Id="rId26" Type="http://schemas.openxmlformats.org/officeDocument/2006/relationships/hyperlink" Target="https://ekonomik-sk.bip.wikom.p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konomik-sk.bip.wikom.pl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konomik-sk.bip.wikom.pl/" TargetMode="External"/><Relationship Id="rId12" Type="http://schemas.openxmlformats.org/officeDocument/2006/relationships/hyperlink" Target="https://ekonomik-sk.bip.wikom.pl/" TargetMode="External"/><Relationship Id="rId17" Type="http://schemas.openxmlformats.org/officeDocument/2006/relationships/hyperlink" Target="https://ekonomik-sk.bip.wikom.pl/" TargetMode="External"/><Relationship Id="rId25" Type="http://schemas.openxmlformats.org/officeDocument/2006/relationships/hyperlink" Target="https://ekonomik-sk.bip.wikom.pl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konomik-sk.bip.wikom.pl/" TargetMode="External"/><Relationship Id="rId20" Type="http://schemas.openxmlformats.org/officeDocument/2006/relationships/hyperlink" Target="https://ekonomik-sk.bip.wikom.pl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ekonomik-sk.bip.wikom.pl/" TargetMode="External"/><Relationship Id="rId11" Type="http://schemas.openxmlformats.org/officeDocument/2006/relationships/hyperlink" Target="https://ekonomik-sk.bip.wikom.pl/" TargetMode="External"/><Relationship Id="rId24" Type="http://schemas.openxmlformats.org/officeDocument/2006/relationships/hyperlink" Target="https://ekonomik-sk.bip.wikom.pl/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ekonomik-sk.bip.wikom.pl/" TargetMode="External"/><Relationship Id="rId23" Type="http://schemas.openxmlformats.org/officeDocument/2006/relationships/hyperlink" Target="https://ekonomik-sk.bip.wikom.pl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ekonomik-sk.bip.wikom.pl/strona/oferty-pracy" TargetMode="External"/><Relationship Id="rId19" Type="http://schemas.openxmlformats.org/officeDocument/2006/relationships/hyperlink" Target="https://ekonomik-sk.bip.wikom.pl/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ekonomik-sk.bip.wikom.pl/" TargetMode="External"/><Relationship Id="rId14" Type="http://schemas.openxmlformats.org/officeDocument/2006/relationships/hyperlink" Target="https://ekonomik-sk.bip.wikom.pl/" TargetMode="External"/><Relationship Id="rId22" Type="http://schemas.openxmlformats.org/officeDocument/2006/relationships/hyperlink" Target="https://ekonomik-sk.bip.wikom.pl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Potrzebowski</dc:creator>
  <cp:keywords/>
  <dc:description/>
  <cp:lastModifiedBy>Anna Zagawa</cp:lastModifiedBy>
  <cp:revision>2</cp:revision>
  <cp:lastPrinted>2025-04-15T08:32:00Z</cp:lastPrinted>
  <dcterms:created xsi:type="dcterms:W3CDTF">2025-04-15T12:49:00Z</dcterms:created>
  <dcterms:modified xsi:type="dcterms:W3CDTF">2025-04-15T12:49:00Z</dcterms:modified>
</cp:coreProperties>
</file>